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7C" w:rsidRDefault="0095037C" w:rsidP="0095037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kern w:val="2"/>
          <w:sz w:val="28"/>
          <w:szCs w:val="20"/>
          <w:lang w:eastAsia="pl-PL"/>
        </w:rPr>
        <w:t>UCHWAŁA</w:t>
      </w:r>
    </w:p>
    <w:p w:rsidR="0095037C" w:rsidRDefault="0095037C" w:rsidP="0095037C">
      <w:pPr>
        <w:widowControl w:val="0"/>
        <w:spacing w:after="24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>
        <w:rPr>
          <w:rFonts w:ascii="Times New Roman" w:hAnsi="Times New Roman"/>
          <w:b/>
          <w:kern w:val="2"/>
          <w:sz w:val="28"/>
          <w:szCs w:val="24"/>
          <w:lang w:eastAsia="pl-PL"/>
        </w:rPr>
        <w:t>RADY PEDAGOGICZNEJ PODJĘTEJ W RAMACH KOMPETENCJI STANOWIĄCYCH NR  2 SP/2020/2021</w:t>
      </w:r>
    </w:p>
    <w:p w:rsidR="0095037C" w:rsidRDefault="0095037C" w:rsidP="0095037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kern w:val="2"/>
          <w:sz w:val="24"/>
          <w:szCs w:val="24"/>
          <w:lang w:eastAsia="pl-PL"/>
        </w:rPr>
        <w:t>Rady Pedagogicznej Szkoły Podstawowej  w Kłomnicach</w:t>
      </w:r>
    </w:p>
    <w:p w:rsidR="0095037C" w:rsidRDefault="0095037C" w:rsidP="0095037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kern w:val="2"/>
          <w:sz w:val="24"/>
          <w:szCs w:val="24"/>
          <w:lang w:eastAsia="pl-PL"/>
        </w:rPr>
        <w:t>z dnia 31.08.2020 r.</w:t>
      </w:r>
    </w:p>
    <w:p w:rsidR="0095037C" w:rsidRDefault="0095037C" w:rsidP="0095037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>
        <w:rPr>
          <w:rFonts w:ascii="Times New Roman" w:hAnsi="Times New Roman"/>
          <w:kern w:val="2"/>
          <w:sz w:val="24"/>
          <w:szCs w:val="24"/>
          <w:lang w:eastAsia="pl-PL"/>
        </w:rPr>
        <w:t>w sprawie nowelizacji statutu Szkoły Podstawowej im. Grzegorza Piramowicza w Kłomnicach</w:t>
      </w:r>
    </w:p>
    <w:p w:rsidR="0095037C" w:rsidRDefault="0095037C" w:rsidP="0095037C">
      <w:pPr>
        <w:widowControl w:val="0"/>
        <w:spacing w:before="120"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pl-PL"/>
        </w:rPr>
        <w:t xml:space="preserve">Na podstawie art. 70 ust. 2 pkt 4 ustawy z dnia 14 grudnia 2016 r. prawo oświatowe,   </w:t>
      </w:r>
      <w:r>
        <w:rPr>
          <w:rFonts w:ascii="Times New Roman" w:hAnsi="Times New Roman"/>
          <w:kern w:val="2"/>
          <w:sz w:val="28"/>
          <w:szCs w:val="28"/>
          <w:lang w:eastAsia="pl-PL"/>
        </w:rPr>
        <w:t xml:space="preserve">rozporządzenia Ministra Edukacji Narodowej z dnia 20 marca 2020r. w sprawie czasowego ograniczenia funkcjonowania jednostek systemu oświaty w związku z zapobieganiem, przeciwdziałaniem i zwalczaniem Covid-19 </w:t>
      </w:r>
      <w:r>
        <w:rPr>
          <w:rFonts w:ascii="Times New Roman" w:eastAsia="Times New Roman" w:hAnsi="Times New Roman"/>
          <w:kern w:val="2"/>
          <w:sz w:val="28"/>
          <w:szCs w:val="28"/>
          <w:lang w:eastAsia="pl-PL"/>
        </w:rPr>
        <w:t>oraz statutu szkoły uchwala się, co następuje:</w:t>
      </w:r>
    </w:p>
    <w:p w:rsidR="0095037C" w:rsidRDefault="0095037C" w:rsidP="0095037C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>
        <w:rPr>
          <w:rFonts w:ascii="Times New Roman" w:hAnsi="Times New Roman"/>
          <w:kern w:val="2"/>
          <w:sz w:val="28"/>
          <w:szCs w:val="24"/>
          <w:lang w:eastAsia="pl-PL"/>
        </w:rPr>
        <w:t>§ 1.</w:t>
      </w:r>
    </w:p>
    <w:p w:rsidR="0095037C" w:rsidRDefault="0095037C" w:rsidP="0095037C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pl-PL"/>
        </w:rPr>
      </w:pPr>
      <w:r>
        <w:rPr>
          <w:rFonts w:ascii="Times New Roman" w:hAnsi="Times New Roman"/>
          <w:kern w:val="2"/>
          <w:sz w:val="28"/>
          <w:szCs w:val="24"/>
          <w:lang w:eastAsia="pl-PL"/>
        </w:rPr>
        <w:t xml:space="preserve">Rada Pedagogiczna Szkoły Podstawowej w Kłomnicach postanawia znowelizować statut </w:t>
      </w:r>
      <w:r>
        <w:rPr>
          <w:rFonts w:ascii="Times New Roman" w:hAnsi="Times New Roman"/>
          <w:kern w:val="2"/>
          <w:sz w:val="28"/>
          <w:szCs w:val="28"/>
          <w:lang w:eastAsia="pl-PL"/>
        </w:rPr>
        <w:t>Szkoły Podstawowej im. Grzegorza Piramowicza w Kłomnicach.</w:t>
      </w:r>
    </w:p>
    <w:p w:rsidR="0095037C" w:rsidRDefault="0095037C" w:rsidP="0095037C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>
        <w:rPr>
          <w:rFonts w:ascii="Times New Roman" w:hAnsi="Times New Roman"/>
          <w:kern w:val="2"/>
          <w:sz w:val="28"/>
          <w:szCs w:val="24"/>
          <w:lang w:eastAsia="pl-PL"/>
        </w:rPr>
        <w:t>§ 2.</w:t>
      </w:r>
    </w:p>
    <w:p w:rsidR="0095037C" w:rsidRDefault="0095037C" w:rsidP="0095037C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pl-PL"/>
        </w:rPr>
      </w:pPr>
      <w:r>
        <w:rPr>
          <w:rFonts w:ascii="Times New Roman" w:hAnsi="Times New Roman"/>
          <w:kern w:val="2"/>
          <w:sz w:val="28"/>
          <w:szCs w:val="28"/>
          <w:lang w:eastAsia="pl-PL"/>
        </w:rPr>
        <w:t>1.Dodaje się rozdział XI w brzmieniu:</w:t>
      </w:r>
    </w:p>
    <w:p w:rsidR="0095037C" w:rsidRDefault="0095037C" w:rsidP="009503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ROZDZIAŁ XI</w:t>
      </w:r>
    </w:p>
    <w:p w:rsidR="0095037C" w:rsidRDefault="0095037C" w:rsidP="009503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SZCZEGÓLNE ROZWIĄZANIA W OKRESIE ORGANIZACJI PRACY SZKOŁY W CZASIE ZAWIESZENIA ZAJĘĆ, W TYM ZDALNEGO NAUCZANIA, NAUCZANIA HYBRYDOWEGO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§ 74.1. Zadania Dyrektora : 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1) przekazuje uczniom, rodzicom i nauczycielom informację o sposobie i trybie realizacji zadań tej jednostki w okresie zawieszenia zajęć;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2) koordynuje współpracę nauczycieli z uczniami lub rodzicami, uwzględniając potrzeby edukacyjne i możliwości psychofizyczne dzieci i uczniów, w tym dzieci i uczniów objętych kształceniem specjalnym, lub uczęszczających na zajęcia rewalidacyjno-wychowawcze;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3) ustala, we współpracy z nauczycielami, tygodniowy zakres treści nauczania do zrealizowania w poszczególnych oddziałach klas  oraz na zajęciach realizowanych w formach pozaszkolnych, uwzględniając w szczególności: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a) równomierne obciążenie uczniów w poszczególnych dniach tygodnia,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b) zróżnicowanie zajęć w każdym dniu, 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c) możliwości psychofizyczne uczniów podejmowania intensywnego wysiłku umysłowego w ciągu dnia, 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d) łączenie przemienne kształcenia z użyciem monitorów ekranowych i bez ich użycia, 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e) ograniczenia wynikające ze specyfiki zajęć;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4) ustala, we współpracy z nauczycielami, sposób monitorowania postępów uczniów oraz sposób weryfikacji wiedzy i umiejętności uczniów, w tym również </w:t>
      </w:r>
      <w:r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 xml:space="preserve">informowania uczniów lub rodziców o postępach ucznia w nauce, a także uzyskanych przez niego ocenach; 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5) ustala warunki i sposób przeprowadzania egzaminu klasyfikacyjnego, egzaminu poprawkowego, egzaminu semestralnego i sprawdzianu wiadomości i umiejętności oraz warunki i sposób ustalania rocznej oceny klasyfikacyjnej zachowania w przypadku wniesienia zastrzeżenia do trybu ustalenia tej oceny, o których mowa 2020 w rozdziale 3a ustawy z dnia 7 września 1991 r. o systemie oświaty (Dz. U. z 2019 r. poz. 1481, 1818 i 2197), a także warunki i sposób zaliczania zajęć realizowanych w formach pozaszkolnych; 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6) ustala sposób dokumentowania realizacji zadań szkoły; 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7) wskazuje, we współpracy z nauczycielami, źródła i materiały niezbędne do realizacji zajęć, w tym materiały w postaci elektronicznej, z których uczniowie lub rodzice mogą korzystać; 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8) zapewnia każdemu uczniowi lub rodzicom możliwość konsultacji z nauczycielem prowadzącym zajęcia oraz przekazuje im informację o formie i terminach tych konsultacji; 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9) ustala z nauczycielami potrzebę modyfikacji odpowiednio zestawu programów wychowania przedszkolnego i szkolnego zestawu programów nauczania. 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§ 75. 1.Zajęcia z wykorzystaniem metod i technik kształcenia na odległość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Zajęcia z wykorzystaniem metod i technik kształcenia na odległość mogą być realizowane w szczególności: 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z wykorzystaniem: 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1) Platformy Edukacyjnej Google Suite (przesyłanie/udostępnianie plików, zajęcia on-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pl-PL"/>
        </w:rPr>
        <w:t>line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za pośrednictwem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pl-PL"/>
        </w:rPr>
        <w:t>Classroom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, Google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pl-PL"/>
        </w:rPr>
        <w:t>Meet</w:t>
      </w:r>
      <w:proofErr w:type="spellEnd"/>
      <w:r>
        <w:rPr>
          <w:rFonts w:ascii="Times New Roman" w:eastAsia="Times New Roman" w:hAnsi="Times New Roman"/>
          <w:sz w:val="28"/>
          <w:szCs w:val="28"/>
          <w:lang w:eastAsia="pl-PL"/>
        </w:rPr>
        <w:t>)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2) materiałów i funkcjonalności Zintegrowanej Platformy Edukacyjnej udostępnionej przez ministra właściwego do spraw oświaty i wychowania pod adresem </w:t>
      </w:r>
      <w:hyperlink r:id="rId5" w:history="1">
        <w:r>
          <w:rPr>
            <w:rStyle w:val="Hipercze"/>
            <w:rFonts w:ascii="Times New Roman" w:eastAsia="Times New Roman" w:hAnsi="Times New Roman"/>
            <w:color w:val="0563C1"/>
            <w:sz w:val="28"/>
            <w:szCs w:val="28"/>
            <w:lang w:eastAsia="pl-PL"/>
          </w:rPr>
          <w:t>www.epodreczniki.pl</w:t>
        </w:r>
      </w:hyperlink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, 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3) 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 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4) materiałów prezentowanych w programach publicznej telewizji i radiofonii, 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5) innych niż wymienione w</w:t>
      </w:r>
      <w:r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pkt. 1)-4) materiałów wskazanych przez nauczyciela; 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2. przez podejmowanie przez ucznia aktywności określonych przez nauczyciela, potwierdzających zapoznanie się ze wskazanym materiałem i dających podstawę do oceny pracy ucznia; 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3. z wykorzystaniem środków komunikacji elektronicznej zapewniających wymianę informacji między nauczycielem, uczniem lub rodzicem; 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4. przez informowanie rodziców o dostępnych materiałach i możliwych formach ich realizacji przez dziecko lub ucznia w domu – w przypadku dzieci objętych </w:t>
      </w:r>
      <w:r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 xml:space="preserve">wychowaniem przedszkolnym, edukacją wczesnoszkolną, zajęciami rewalidacyjno-wychowawczymi oraz uczniów z niepełnosprawnością intelektualną w stopniu umiarkowanym lub znacznym lub z niepełnosprawnościami sprzężonymi. 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§ 76.1. Aktywności ucznia stanowiące podstawę do oceniania: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1)Potwierdzenie zapoznania się ze wskazanym materiałem i samodzielna praca; 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2) przesłanie plików z tekstami wypracowań, rozwiązaniami zadań, nagranymi wypowiedziami, prezentacjami; 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3) wypowiedź ucznia na forum; 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4) udział w dyskusjach on-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pl-PL"/>
        </w:rPr>
        <w:t>line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; 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5) rozwiązanie różnorodnych form quizów i testów 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6)  testy on-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pl-PL"/>
        </w:rPr>
        <w:t>line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7)  zdjęcia prac 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8) efekty pracy na stronie internetowe szkoły pod kierunkiem nauczyciela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2. Uczniowie, którzy nie podejmują prób uczestniczenia w zajęcia i nie wykazują się aktywnością- nie uzyskują oceny pozytywnej.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3.O pracach, które podlegają ocenie decydują nauczyciele poszczególnych przedmiotów. Zadania wskazane przez nauczyciela uczeń wykonuje , przestrzegając ustalonych terminów, a w przypadku niemożności wykonania zadania prosi go o pomoc w rozwiązaniu napotkanego problemu. 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4. Szczegółowe kryteria oceniania ustalają nauczyciele w przedmiotowych systemach oceniania 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5.Dopuszcza się możliwość zamieszczania dodatkowego materiału dla uczniów potrzebujących większej liczby ćwiczeń lub chętnych do poszerzenia swojej wiedzy i umiejętności 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6. Podstawowymi kanałami komunikacji pomiędzy nauczycielem rodzicami i uczniami jest e-dziennik i e-mail służbowy nauczyciela oraz konsultacje on-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pl-PL"/>
        </w:rPr>
        <w:t>line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przy użyciu wybranego przez nauczyciela komunikatora. 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§ 77.1. Praca Rady Pedagogicznej: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1) Posiedzenia Rady Pedagogicznej odbywają się on-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pl-PL"/>
        </w:rPr>
        <w:t>line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pl-PL"/>
        </w:rPr>
        <w:t>, za ich organizację oraz koordynację odpowiada Dyrektor placówki.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2) Podczas posiedzeń on-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pl-PL"/>
        </w:rPr>
        <w:t>line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Rada Pedagogiczna może głosować, zatwierdzać wszelkie uchwały niezbędne do prawidłowego przebiegu procesu edukacji. 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3)Zebrania Rady Pedagogicznej on-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pl-PL"/>
        </w:rPr>
        <w:t>line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odbywają się poprzez Platformę Google Suite 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pl-PL"/>
        </w:rPr>
        <w:t>Meet</w:t>
      </w:r>
      <w:proofErr w:type="spellEnd"/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) lub inną aplikację, członkowie Rady Pedagogicznej głosują poprzez podniesienie ręki bądź poprzez odpowiedz ustną lub pisemną przesłaną poprzez e-mail do dyrektora szkoły. </w:t>
      </w:r>
    </w:p>
    <w:p w:rsidR="0095037C" w:rsidRDefault="0095037C" w:rsidP="00950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4) Rola wychowawcy jest kluczową w monitorowaniu pracy całego zespołu klasowego . Zobowiązany jest on do utrzymywania ścisłego kontaktu z nauczycielami uczącymi w jego klasie oraz rodzicami jego wychowanków i przekazywania informacji zwrotnych Dyrektorowi szkoły.</w:t>
      </w:r>
    </w:p>
    <w:p w:rsidR="0095037C" w:rsidRDefault="0095037C" w:rsidP="0095037C">
      <w:pPr>
        <w:widowControl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95037C" w:rsidRDefault="0095037C" w:rsidP="0095037C">
      <w:pPr>
        <w:widowControl w:val="0"/>
        <w:spacing w:before="120" w:after="12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>
        <w:rPr>
          <w:rFonts w:ascii="Times New Roman" w:hAnsi="Times New Roman"/>
          <w:kern w:val="2"/>
          <w:sz w:val="28"/>
          <w:szCs w:val="24"/>
          <w:lang w:eastAsia="pl-PL"/>
        </w:rPr>
        <w:t xml:space="preserve">Uchwałę podejmuje się po przedstawieniu projektu nowelizacji statutu. </w:t>
      </w:r>
      <w:r>
        <w:rPr>
          <w:rFonts w:ascii="Times New Roman" w:hAnsi="Times New Roman"/>
          <w:kern w:val="2"/>
          <w:sz w:val="28"/>
          <w:szCs w:val="24"/>
          <w:lang w:eastAsia="pl-PL"/>
        </w:rPr>
        <w:lastRenderedPageBreak/>
        <w:t>Stwierdza się kworum, przy 31głosach za, 0 przeciw i 0wstrzymujących się.</w:t>
      </w:r>
    </w:p>
    <w:p w:rsidR="0095037C" w:rsidRDefault="0095037C" w:rsidP="0095037C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>
        <w:rPr>
          <w:rFonts w:ascii="Times New Roman" w:hAnsi="Times New Roman"/>
          <w:kern w:val="2"/>
          <w:sz w:val="28"/>
          <w:szCs w:val="24"/>
          <w:lang w:eastAsia="pl-PL"/>
        </w:rPr>
        <w:t>§ 3.</w:t>
      </w:r>
    </w:p>
    <w:p w:rsidR="0095037C" w:rsidRDefault="0095037C" w:rsidP="0095037C">
      <w:pPr>
        <w:widowControl w:val="0"/>
        <w:spacing w:before="12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>
        <w:rPr>
          <w:rFonts w:ascii="Times New Roman" w:hAnsi="Times New Roman"/>
          <w:kern w:val="2"/>
          <w:sz w:val="28"/>
          <w:szCs w:val="24"/>
          <w:lang w:eastAsia="pl-PL"/>
        </w:rPr>
        <w:t>Uchwałę przekazuje się do realizacji Dyrektorowi Szkoły</w:t>
      </w:r>
    </w:p>
    <w:p w:rsidR="0095037C" w:rsidRDefault="0095037C" w:rsidP="0095037C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>
        <w:rPr>
          <w:rFonts w:ascii="Times New Roman" w:hAnsi="Times New Roman"/>
          <w:kern w:val="2"/>
          <w:sz w:val="28"/>
          <w:szCs w:val="24"/>
          <w:lang w:eastAsia="pl-PL"/>
        </w:rPr>
        <w:t>§ 4.</w:t>
      </w:r>
    </w:p>
    <w:p w:rsidR="0095037C" w:rsidRDefault="0095037C" w:rsidP="0095037C">
      <w:pPr>
        <w:widowControl w:val="0"/>
        <w:tabs>
          <w:tab w:val="left" w:pos="360"/>
        </w:tabs>
        <w:spacing w:before="120" w:line="240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highlight w:val="white"/>
          <w:lang w:eastAsia="ar-SA"/>
        </w:rPr>
        <w:t>Uchwała wchodzi w życie z dniem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31.08.2020 r. </w:t>
      </w:r>
    </w:p>
    <w:p w:rsidR="0095037C" w:rsidRDefault="0095037C" w:rsidP="0095037C"/>
    <w:p w:rsidR="00323DC5" w:rsidRDefault="00323DC5">
      <w:bookmarkStart w:id="0" w:name="_GoBack"/>
      <w:bookmarkEnd w:id="0"/>
    </w:p>
    <w:sectPr w:rsidR="00323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3E"/>
    <w:rsid w:val="00323DC5"/>
    <w:rsid w:val="004B2411"/>
    <w:rsid w:val="0095037C"/>
    <w:rsid w:val="009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3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03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3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0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odrecz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6303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 Konto</dc:creator>
  <cp:keywords/>
  <dc:description/>
  <cp:lastModifiedBy>Moje Konto</cp:lastModifiedBy>
  <cp:revision>3</cp:revision>
  <dcterms:created xsi:type="dcterms:W3CDTF">2021-11-29T07:41:00Z</dcterms:created>
  <dcterms:modified xsi:type="dcterms:W3CDTF">2021-11-29T07:41:00Z</dcterms:modified>
</cp:coreProperties>
</file>